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FF" w:rsidRPr="002513B7" w:rsidRDefault="002513B7" w:rsidP="002513B7">
      <w:pPr>
        <w:jc w:val="center"/>
        <w:rPr>
          <w:rFonts w:ascii="Times New Roman" w:hAnsi="Times New Roman"/>
          <w:sz w:val="40"/>
          <w:szCs w:val="40"/>
        </w:rPr>
      </w:pPr>
      <w:r w:rsidRPr="002513B7">
        <w:rPr>
          <w:rFonts w:ascii="Times New Roman" w:hAnsi="Times New Roman"/>
          <w:sz w:val="40"/>
          <w:szCs w:val="40"/>
        </w:rPr>
        <w:t>Metacognitive Phrases for connecting to Readings</w:t>
      </w:r>
    </w:p>
    <w:p w:rsidR="00FB2EFF" w:rsidRPr="002513B7" w:rsidRDefault="002513B7">
      <w:pPr>
        <w:rPr>
          <w:rFonts w:ascii="Times New Roman" w:hAnsi="Times New Roman"/>
          <w:sz w:val="24"/>
          <w:szCs w:val="24"/>
        </w:rPr>
      </w:pPr>
      <w:r>
        <w:rPr>
          <w:rFonts w:ascii="Times New Roman" w:hAnsi="Times New Roman"/>
          <w:sz w:val="24"/>
          <w:szCs w:val="24"/>
        </w:rPr>
        <w:tab/>
      </w:r>
      <w:r w:rsidRPr="002513B7">
        <w:rPr>
          <w:rFonts w:ascii="Times New Roman" w:hAnsi="Times New Roman"/>
          <w:sz w:val="24"/>
          <w:szCs w:val="24"/>
        </w:rPr>
        <w:t>Metacognition has been described as “thinking about thinking.” In the case of metacognitive reading, we think about the ways we think and process what we read. The phrases below can increase metacognitive reading</w:t>
      </w:r>
      <w:r>
        <w:rPr>
          <w:rFonts w:ascii="Times New Roman" w:hAnsi="Times New Roman"/>
          <w:sz w:val="24"/>
          <w:szCs w:val="24"/>
        </w:rPr>
        <w:t>,</w:t>
      </w:r>
      <w:r w:rsidRPr="002513B7">
        <w:rPr>
          <w:rFonts w:ascii="Times New Roman" w:hAnsi="Times New Roman"/>
          <w:sz w:val="24"/>
          <w:szCs w:val="24"/>
        </w:rPr>
        <w:t xml:space="preserve"> which can yield more depth and connection to reading comprehension. </w:t>
      </w:r>
      <w:r w:rsidRPr="002513B7">
        <w:rPr>
          <w:rFonts w:ascii="Times New Roman" w:hAnsi="Times New Roman"/>
          <w:b/>
          <w:sz w:val="24"/>
          <w:szCs w:val="24"/>
          <w:u w:val="single"/>
        </w:rPr>
        <w:t>NOTE:</w:t>
      </w:r>
      <w:r w:rsidRPr="002513B7">
        <w:rPr>
          <w:rFonts w:ascii="Times New Roman" w:hAnsi="Times New Roman"/>
          <w:sz w:val="24"/>
          <w:szCs w:val="24"/>
        </w:rPr>
        <w:t xml:space="preserve"> These phrases can help when you are asked to respond to texts that are not easy to connect with. </w:t>
      </w:r>
    </w:p>
    <w:p w:rsidR="008D56F6" w:rsidRPr="002513B7" w:rsidRDefault="008D56F6">
      <w:pPr>
        <w:rPr>
          <w:rFonts w:ascii="Times New Roman" w:hAnsi="Times New Roman"/>
          <w:b/>
          <w:i/>
          <w:sz w:val="40"/>
          <w:szCs w:val="40"/>
        </w:rPr>
      </w:pPr>
      <w:r w:rsidRPr="002513B7">
        <w:rPr>
          <w:rFonts w:ascii="Times New Roman" w:hAnsi="Times New Roman"/>
          <w:b/>
          <w:i/>
          <w:sz w:val="40"/>
          <w:szCs w:val="40"/>
        </w:rPr>
        <w:t>Predicting</w:t>
      </w:r>
      <w:bookmarkStart w:id="0" w:name="_GoBack"/>
      <w:bookmarkEnd w:id="0"/>
    </w:p>
    <w:p w:rsidR="008D56F6" w:rsidRPr="002513B7" w:rsidRDefault="008D56F6">
      <w:pPr>
        <w:rPr>
          <w:rFonts w:ascii="Times New Roman" w:hAnsi="Times New Roman"/>
          <w:sz w:val="40"/>
          <w:szCs w:val="40"/>
        </w:rPr>
      </w:pPr>
      <w:r w:rsidRPr="002513B7">
        <w:rPr>
          <w:rFonts w:ascii="Times New Roman" w:hAnsi="Times New Roman"/>
          <w:sz w:val="40"/>
          <w:szCs w:val="40"/>
        </w:rPr>
        <w:t>I predict….</w:t>
      </w:r>
    </w:p>
    <w:p w:rsidR="008D56F6" w:rsidRPr="002513B7" w:rsidRDefault="008D56F6">
      <w:pPr>
        <w:rPr>
          <w:rFonts w:ascii="Times New Roman" w:hAnsi="Times New Roman"/>
          <w:sz w:val="40"/>
          <w:szCs w:val="40"/>
        </w:rPr>
      </w:pPr>
      <w:r w:rsidRPr="002513B7">
        <w:rPr>
          <w:rFonts w:ascii="Times New Roman" w:hAnsi="Times New Roman"/>
          <w:sz w:val="40"/>
          <w:szCs w:val="40"/>
        </w:rPr>
        <w:t>In the next part I think….</w:t>
      </w:r>
    </w:p>
    <w:p w:rsidR="008D56F6" w:rsidRPr="002513B7" w:rsidRDefault="008D56F6">
      <w:pPr>
        <w:rPr>
          <w:rFonts w:ascii="Times New Roman" w:hAnsi="Times New Roman"/>
          <w:sz w:val="40"/>
          <w:szCs w:val="40"/>
        </w:rPr>
      </w:pPr>
      <w:r w:rsidRPr="002513B7">
        <w:rPr>
          <w:rFonts w:ascii="Times New Roman" w:hAnsi="Times New Roman"/>
          <w:sz w:val="40"/>
          <w:szCs w:val="40"/>
        </w:rPr>
        <w:t>I think this is….</w:t>
      </w:r>
    </w:p>
    <w:p w:rsidR="008D56F6" w:rsidRPr="002513B7" w:rsidRDefault="008D56F6">
      <w:pPr>
        <w:rPr>
          <w:rFonts w:ascii="Times New Roman" w:hAnsi="Times New Roman"/>
          <w:b/>
          <w:i/>
          <w:sz w:val="40"/>
          <w:szCs w:val="40"/>
        </w:rPr>
      </w:pPr>
      <w:r w:rsidRPr="002513B7">
        <w:rPr>
          <w:rFonts w:ascii="Times New Roman" w:hAnsi="Times New Roman"/>
          <w:b/>
          <w:i/>
          <w:sz w:val="40"/>
          <w:szCs w:val="40"/>
        </w:rPr>
        <w:t>Visualizing</w:t>
      </w:r>
    </w:p>
    <w:p w:rsidR="008D56F6" w:rsidRPr="002513B7" w:rsidRDefault="008D56F6">
      <w:pPr>
        <w:rPr>
          <w:rFonts w:ascii="Times New Roman" w:hAnsi="Times New Roman"/>
          <w:sz w:val="40"/>
          <w:szCs w:val="40"/>
        </w:rPr>
      </w:pPr>
      <w:r w:rsidRPr="002513B7">
        <w:rPr>
          <w:rFonts w:ascii="Times New Roman" w:hAnsi="Times New Roman"/>
          <w:sz w:val="40"/>
          <w:szCs w:val="40"/>
        </w:rPr>
        <w:t>I picture….</w:t>
      </w:r>
    </w:p>
    <w:p w:rsidR="008D56F6" w:rsidRPr="002513B7" w:rsidRDefault="008D56F6">
      <w:pPr>
        <w:rPr>
          <w:rFonts w:ascii="Times New Roman" w:hAnsi="Times New Roman"/>
          <w:sz w:val="40"/>
          <w:szCs w:val="40"/>
        </w:rPr>
      </w:pPr>
      <w:r w:rsidRPr="002513B7">
        <w:rPr>
          <w:rFonts w:ascii="Times New Roman" w:hAnsi="Times New Roman"/>
          <w:sz w:val="40"/>
          <w:szCs w:val="40"/>
        </w:rPr>
        <w:t>I see….</w:t>
      </w:r>
    </w:p>
    <w:p w:rsidR="008D56F6" w:rsidRPr="002513B7" w:rsidRDefault="008D56F6">
      <w:pPr>
        <w:rPr>
          <w:rFonts w:ascii="Times New Roman" w:hAnsi="Times New Roman"/>
          <w:b/>
          <w:i/>
          <w:sz w:val="40"/>
          <w:szCs w:val="40"/>
        </w:rPr>
      </w:pPr>
      <w:r w:rsidRPr="002513B7">
        <w:rPr>
          <w:rFonts w:ascii="Times New Roman" w:hAnsi="Times New Roman"/>
          <w:b/>
          <w:i/>
          <w:sz w:val="40"/>
          <w:szCs w:val="40"/>
        </w:rPr>
        <w:t>Questioning</w:t>
      </w:r>
    </w:p>
    <w:p w:rsidR="008D56F6" w:rsidRPr="002513B7" w:rsidRDefault="008D56F6">
      <w:pPr>
        <w:rPr>
          <w:rFonts w:ascii="Times New Roman" w:hAnsi="Times New Roman"/>
          <w:sz w:val="40"/>
          <w:szCs w:val="40"/>
        </w:rPr>
      </w:pPr>
      <w:r w:rsidRPr="002513B7">
        <w:rPr>
          <w:rFonts w:ascii="Times New Roman" w:hAnsi="Times New Roman"/>
          <w:sz w:val="40"/>
          <w:szCs w:val="40"/>
        </w:rPr>
        <w:t xml:space="preserve">A question I have </w:t>
      </w:r>
      <w:proofErr w:type="gramStart"/>
      <w:r w:rsidRPr="002513B7">
        <w:rPr>
          <w:rFonts w:ascii="Times New Roman" w:hAnsi="Times New Roman"/>
          <w:sz w:val="40"/>
          <w:szCs w:val="40"/>
        </w:rPr>
        <w:t>is ….</w:t>
      </w:r>
      <w:proofErr w:type="gramEnd"/>
    </w:p>
    <w:p w:rsidR="008D56F6" w:rsidRPr="002513B7" w:rsidRDefault="008D56F6">
      <w:pPr>
        <w:rPr>
          <w:rFonts w:ascii="Times New Roman" w:hAnsi="Times New Roman"/>
          <w:sz w:val="40"/>
          <w:szCs w:val="40"/>
        </w:rPr>
      </w:pPr>
      <w:r w:rsidRPr="002513B7">
        <w:rPr>
          <w:rFonts w:ascii="Times New Roman" w:hAnsi="Times New Roman"/>
          <w:sz w:val="40"/>
          <w:szCs w:val="40"/>
        </w:rPr>
        <w:t>I wonder about….</w:t>
      </w:r>
    </w:p>
    <w:p w:rsidR="008D56F6" w:rsidRPr="002513B7" w:rsidRDefault="008D56F6">
      <w:pPr>
        <w:rPr>
          <w:rFonts w:ascii="Times New Roman" w:hAnsi="Times New Roman"/>
          <w:sz w:val="40"/>
          <w:szCs w:val="40"/>
        </w:rPr>
      </w:pPr>
      <w:r w:rsidRPr="002513B7">
        <w:rPr>
          <w:rFonts w:ascii="Times New Roman" w:hAnsi="Times New Roman"/>
          <w:sz w:val="40"/>
          <w:szCs w:val="40"/>
        </w:rPr>
        <w:t>Could this mean…</w:t>
      </w:r>
      <w:proofErr w:type="gramStart"/>
      <w:r w:rsidRPr="002513B7">
        <w:rPr>
          <w:rFonts w:ascii="Times New Roman" w:hAnsi="Times New Roman"/>
          <w:sz w:val="40"/>
          <w:szCs w:val="40"/>
        </w:rPr>
        <w:t>.</w:t>
      </w:r>
      <w:proofErr w:type="gramEnd"/>
    </w:p>
    <w:p w:rsidR="008D56F6" w:rsidRPr="002513B7" w:rsidRDefault="008D56F6">
      <w:pPr>
        <w:rPr>
          <w:rFonts w:ascii="Times New Roman" w:hAnsi="Times New Roman"/>
          <w:b/>
          <w:i/>
          <w:sz w:val="40"/>
          <w:szCs w:val="40"/>
        </w:rPr>
      </w:pPr>
      <w:r w:rsidRPr="002513B7">
        <w:rPr>
          <w:rFonts w:ascii="Times New Roman" w:hAnsi="Times New Roman"/>
          <w:b/>
          <w:i/>
          <w:sz w:val="40"/>
          <w:szCs w:val="40"/>
        </w:rPr>
        <w:t>Making connections</w:t>
      </w:r>
    </w:p>
    <w:p w:rsidR="008D56F6" w:rsidRPr="002513B7" w:rsidRDefault="008D56F6">
      <w:pPr>
        <w:rPr>
          <w:rFonts w:ascii="Times New Roman" w:hAnsi="Times New Roman"/>
          <w:sz w:val="40"/>
          <w:szCs w:val="40"/>
        </w:rPr>
      </w:pPr>
      <w:r w:rsidRPr="002513B7">
        <w:rPr>
          <w:rFonts w:ascii="Times New Roman" w:hAnsi="Times New Roman"/>
          <w:sz w:val="40"/>
          <w:szCs w:val="40"/>
        </w:rPr>
        <w:t>This is like….</w:t>
      </w:r>
    </w:p>
    <w:p w:rsidR="008D56F6" w:rsidRPr="002513B7" w:rsidRDefault="008D56F6">
      <w:pPr>
        <w:rPr>
          <w:rFonts w:ascii="Times New Roman" w:hAnsi="Times New Roman"/>
          <w:sz w:val="40"/>
          <w:szCs w:val="40"/>
        </w:rPr>
      </w:pPr>
      <w:r w:rsidRPr="002513B7">
        <w:rPr>
          <w:rFonts w:ascii="Times New Roman" w:hAnsi="Times New Roman"/>
          <w:sz w:val="40"/>
          <w:szCs w:val="40"/>
        </w:rPr>
        <w:t>This reminds me of….</w:t>
      </w:r>
    </w:p>
    <w:p w:rsidR="008D56F6" w:rsidRPr="002513B7" w:rsidRDefault="008D56F6">
      <w:pPr>
        <w:rPr>
          <w:rFonts w:ascii="Times New Roman" w:hAnsi="Times New Roman"/>
          <w:b/>
          <w:i/>
          <w:sz w:val="40"/>
          <w:szCs w:val="40"/>
        </w:rPr>
      </w:pPr>
      <w:r w:rsidRPr="002513B7">
        <w:rPr>
          <w:rFonts w:ascii="Times New Roman" w:hAnsi="Times New Roman"/>
          <w:b/>
          <w:i/>
          <w:sz w:val="40"/>
          <w:szCs w:val="40"/>
        </w:rPr>
        <w:t>Identifying a problem</w:t>
      </w:r>
    </w:p>
    <w:p w:rsidR="008D56F6" w:rsidRPr="002513B7" w:rsidRDefault="008D56F6">
      <w:pPr>
        <w:rPr>
          <w:rFonts w:ascii="Times New Roman" w:hAnsi="Times New Roman"/>
          <w:sz w:val="40"/>
          <w:szCs w:val="40"/>
        </w:rPr>
      </w:pPr>
      <w:r w:rsidRPr="002513B7">
        <w:rPr>
          <w:rFonts w:ascii="Times New Roman" w:hAnsi="Times New Roman"/>
          <w:sz w:val="40"/>
          <w:szCs w:val="40"/>
        </w:rPr>
        <w:t>I got confused when….</w:t>
      </w:r>
    </w:p>
    <w:p w:rsidR="008D56F6" w:rsidRPr="002513B7" w:rsidRDefault="008D56F6">
      <w:pPr>
        <w:rPr>
          <w:rFonts w:ascii="Times New Roman" w:hAnsi="Times New Roman"/>
          <w:sz w:val="40"/>
          <w:szCs w:val="40"/>
        </w:rPr>
      </w:pPr>
      <w:r w:rsidRPr="002513B7">
        <w:rPr>
          <w:rFonts w:ascii="Times New Roman" w:hAnsi="Times New Roman"/>
          <w:sz w:val="40"/>
          <w:szCs w:val="40"/>
        </w:rPr>
        <w:lastRenderedPageBreak/>
        <w:t xml:space="preserve">I’m not sure </w:t>
      </w:r>
      <w:proofErr w:type="gramStart"/>
      <w:r w:rsidRPr="002513B7">
        <w:rPr>
          <w:rFonts w:ascii="Times New Roman" w:hAnsi="Times New Roman"/>
          <w:sz w:val="40"/>
          <w:szCs w:val="40"/>
        </w:rPr>
        <w:t>of ….</w:t>
      </w:r>
      <w:proofErr w:type="gramEnd"/>
    </w:p>
    <w:p w:rsidR="008D56F6" w:rsidRPr="002513B7" w:rsidRDefault="008D56F6">
      <w:pPr>
        <w:rPr>
          <w:rFonts w:ascii="Times New Roman" w:hAnsi="Times New Roman"/>
          <w:sz w:val="40"/>
          <w:szCs w:val="40"/>
        </w:rPr>
      </w:pPr>
      <w:r w:rsidRPr="002513B7">
        <w:rPr>
          <w:rFonts w:ascii="Times New Roman" w:hAnsi="Times New Roman"/>
          <w:sz w:val="40"/>
          <w:szCs w:val="40"/>
        </w:rPr>
        <w:t>I didn’t expect…</w:t>
      </w:r>
    </w:p>
    <w:p w:rsidR="008D56F6" w:rsidRPr="002513B7" w:rsidRDefault="008D56F6">
      <w:pPr>
        <w:rPr>
          <w:rFonts w:ascii="Times New Roman" w:hAnsi="Times New Roman"/>
          <w:b/>
          <w:i/>
          <w:sz w:val="40"/>
          <w:szCs w:val="40"/>
        </w:rPr>
      </w:pPr>
      <w:r w:rsidRPr="002513B7">
        <w:rPr>
          <w:rFonts w:ascii="Times New Roman" w:hAnsi="Times New Roman"/>
          <w:b/>
          <w:i/>
          <w:sz w:val="40"/>
          <w:szCs w:val="40"/>
        </w:rPr>
        <w:t>Using fix-ups</w:t>
      </w:r>
    </w:p>
    <w:p w:rsidR="008D56F6" w:rsidRPr="002513B7" w:rsidRDefault="008D56F6">
      <w:pPr>
        <w:rPr>
          <w:rFonts w:ascii="Times New Roman" w:hAnsi="Times New Roman"/>
          <w:sz w:val="40"/>
          <w:szCs w:val="40"/>
        </w:rPr>
      </w:pPr>
      <w:r w:rsidRPr="002513B7">
        <w:rPr>
          <w:rFonts w:ascii="Times New Roman" w:hAnsi="Times New Roman"/>
          <w:sz w:val="40"/>
          <w:szCs w:val="40"/>
        </w:rPr>
        <w:t>I’ll reread this part….</w:t>
      </w:r>
    </w:p>
    <w:p w:rsidR="008D56F6" w:rsidRPr="002513B7" w:rsidRDefault="008D56F6">
      <w:pPr>
        <w:rPr>
          <w:rFonts w:ascii="Times New Roman" w:hAnsi="Times New Roman"/>
          <w:sz w:val="40"/>
          <w:szCs w:val="40"/>
        </w:rPr>
      </w:pPr>
      <w:r w:rsidRPr="002513B7">
        <w:rPr>
          <w:rFonts w:ascii="Times New Roman" w:hAnsi="Times New Roman"/>
          <w:sz w:val="40"/>
          <w:szCs w:val="40"/>
        </w:rPr>
        <w:t>I’ll read on and check back….</w:t>
      </w:r>
    </w:p>
    <w:p w:rsidR="008D56F6" w:rsidRPr="002513B7" w:rsidRDefault="008D56F6">
      <w:pPr>
        <w:rPr>
          <w:rFonts w:ascii="Times New Roman" w:hAnsi="Times New Roman"/>
          <w:sz w:val="40"/>
          <w:szCs w:val="40"/>
        </w:rPr>
      </w:pPr>
    </w:p>
    <w:p w:rsidR="008D56F6" w:rsidRPr="002513B7" w:rsidRDefault="008D56F6">
      <w:pPr>
        <w:rPr>
          <w:rFonts w:ascii="Times New Roman" w:hAnsi="Times New Roman"/>
          <w:sz w:val="40"/>
          <w:szCs w:val="40"/>
        </w:rPr>
      </w:pPr>
    </w:p>
    <w:p w:rsidR="008D56F6" w:rsidRPr="002513B7" w:rsidRDefault="008D56F6">
      <w:pPr>
        <w:rPr>
          <w:rFonts w:ascii="Times New Roman" w:hAnsi="Times New Roman"/>
          <w:sz w:val="40"/>
          <w:szCs w:val="40"/>
        </w:rPr>
      </w:pPr>
    </w:p>
    <w:p w:rsidR="008D56F6" w:rsidRPr="002513B7" w:rsidRDefault="008D56F6">
      <w:pPr>
        <w:rPr>
          <w:rFonts w:ascii="Times New Roman" w:hAnsi="Times New Roman"/>
          <w:sz w:val="40"/>
          <w:szCs w:val="40"/>
        </w:rPr>
      </w:pPr>
    </w:p>
    <w:sectPr w:rsidR="008D56F6" w:rsidRPr="00251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308D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E7"/>
    <w:rsid w:val="000477D4"/>
    <w:rsid w:val="002513B7"/>
    <w:rsid w:val="007907EC"/>
    <w:rsid w:val="007B318B"/>
    <w:rsid w:val="008409E7"/>
    <w:rsid w:val="008D56F6"/>
    <w:rsid w:val="00E47A54"/>
    <w:rsid w:val="00EB63B7"/>
    <w:rsid w:val="00FB2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RCCD</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rcc</dc:creator>
  <cp:keywords/>
  <dc:description/>
  <cp:lastModifiedBy>Jay Farago-Spencer</cp:lastModifiedBy>
  <cp:revision>2</cp:revision>
  <dcterms:created xsi:type="dcterms:W3CDTF">2020-09-18T23:59:00Z</dcterms:created>
  <dcterms:modified xsi:type="dcterms:W3CDTF">2020-09-18T23:59:00Z</dcterms:modified>
</cp:coreProperties>
</file>